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375"/>
        <w:gridCol w:w="1500"/>
        <w:gridCol w:w="1035"/>
        <w:gridCol w:w="940"/>
        <w:gridCol w:w="110"/>
        <w:gridCol w:w="1098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基 本 情 况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08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近期免冠彩色一寸照片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体重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联系电话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（拟）毕业院校</w:t>
            </w:r>
          </w:p>
        </w:tc>
        <w:tc>
          <w:tcPr>
            <w:tcW w:w="4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家庭所在地</w:t>
            </w:r>
          </w:p>
        </w:tc>
        <w:tc>
          <w:tcPr>
            <w:tcW w:w="5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拟报名单位岗位</w:t>
            </w:r>
          </w:p>
        </w:tc>
        <w:tc>
          <w:tcPr>
            <w:tcW w:w="5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5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与公司员工是否存在有直系、三代以内旁系、近姻亲属关系（如有，请注明）</w:t>
            </w:r>
          </w:p>
        </w:tc>
        <w:tc>
          <w:tcPr>
            <w:tcW w:w="5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学历教育经历（自高中学历开始）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学历/学位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 力 水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31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gridSpan w:val="4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 修 课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28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28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 要 工 作（实习）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岗位（职务）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进入方式及证明人、证明人联系电话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主 要 奖 惩 情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奖惩单位</w:t>
            </w:r>
          </w:p>
        </w:tc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个人爱好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28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4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428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428" w:type="dxa"/>
            <w:gridSpan w:val="8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配 偶 情 况（如有） 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工作单位及岗位（职务）</w:t>
            </w:r>
          </w:p>
        </w:tc>
        <w:tc>
          <w:tcPr>
            <w:tcW w:w="57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其他家庭成员及主要社会关系 （全部家庭成员）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48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工作单位及岗位（职务）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108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如与应聘工作单位存在有直系、三代以内旁系、近姻亲属关系，请注明。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请另附学校成绩单扫描件。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3063"/>
    <w:rsid w:val="3419188C"/>
    <w:rsid w:val="3B4F00AD"/>
    <w:rsid w:val="592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2022-03-29T10:42:00Z</dcterms:created>
  <dc:creator>早餐·担担面</dc:creator>
  <cp:lastModifiedBy>陈子哲</cp:lastModifiedBy>
  <dcterms:modified xsi:type="dcterms:W3CDTF">2022-04-01T07:33:32Z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